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CBE" w:rsidRDefault="00B80CBE" w:rsidP="00B80CBE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EXAMPLE</w:t>
      </w:r>
    </w:p>
    <w:p w:rsidR="0079777A" w:rsidRPr="0079777A" w:rsidRDefault="0079777A" w:rsidP="00B80CBE">
      <w:pPr>
        <w:spacing w:after="120"/>
        <w:jc w:val="center"/>
        <w:rPr>
          <w:sz w:val="28"/>
          <w:szCs w:val="28"/>
        </w:rPr>
      </w:pPr>
      <w:r w:rsidRPr="0079777A">
        <w:rPr>
          <w:b/>
          <w:sz w:val="28"/>
          <w:szCs w:val="28"/>
        </w:rPr>
        <w:t xml:space="preserve">Cellular Device Authorization </w:t>
      </w:r>
      <w:r>
        <w:rPr>
          <w:b/>
          <w:sz w:val="28"/>
          <w:szCs w:val="28"/>
        </w:rPr>
        <w:t xml:space="preserve">and </w:t>
      </w:r>
      <w:r w:rsidRPr="0079777A">
        <w:rPr>
          <w:b/>
          <w:sz w:val="28"/>
          <w:szCs w:val="28"/>
        </w:rPr>
        <w:t>Agreement</w:t>
      </w:r>
    </w:p>
    <w:p w:rsidR="00B318FA" w:rsidRPr="00B318FA" w:rsidRDefault="00B318FA" w:rsidP="00B318FA">
      <w:pPr>
        <w:pStyle w:val="ListParagraph"/>
        <w:numPr>
          <w:ilvl w:val="0"/>
          <w:numId w:val="10"/>
        </w:numPr>
      </w:pPr>
      <w:r w:rsidRPr="00B318FA">
        <w:t xml:space="preserve">Business Need </w:t>
      </w:r>
    </w:p>
    <w:p w:rsidR="00B318FA" w:rsidRPr="00B318FA" w:rsidRDefault="00B318FA" w:rsidP="00B318FA">
      <w:r w:rsidRPr="00B318FA">
        <w:t>Agencies must ensure</w:t>
      </w:r>
      <w:r w:rsidR="0096127D">
        <w:t xml:space="preserve"> state-owned</w:t>
      </w:r>
      <w:r w:rsidRPr="00B318FA">
        <w:t xml:space="preserve"> cellular devices and service plans are necessary for business needs, and continue to improve the purchasing, assignment, and monitoring of cellular devices and service plans.</w:t>
      </w:r>
    </w:p>
    <w:p w:rsidR="00B318FA" w:rsidRDefault="00B318FA" w:rsidP="00B318FA"/>
    <w:p w:rsidR="00B318FA" w:rsidRDefault="00B318FA" w:rsidP="00B318FA">
      <w:r>
        <w:t>The</w:t>
      </w:r>
      <w:r w:rsidR="0096127D">
        <w:t xml:space="preserve"> issuance of a</w:t>
      </w:r>
      <w:r>
        <w:t xml:space="preserve"> s</w:t>
      </w:r>
      <w:r w:rsidRPr="00DE0B4C">
        <w:t>tate</w:t>
      </w:r>
      <w:r w:rsidR="0096127D">
        <w:t>-owned</w:t>
      </w:r>
      <w:r>
        <w:t xml:space="preserve"> cellular </w:t>
      </w:r>
      <w:r w:rsidRPr="00DE0B4C">
        <w:t>device</w:t>
      </w:r>
      <w:r w:rsidR="0096127D">
        <w:t xml:space="preserve">, or the payment of a stipend, must be </w:t>
      </w:r>
      <w:r w:rsidRPr="00DE0B4C">
        <w:t>based on one or more the following job requirements</w:t>
      </w:r>
      <w:r>
        <w:t>:</w:t>
      </w:r>
    </w:p>
    <w:p w:rsidR="00B318FA" w:rsidRPr="00315652" w:rsidRDefault="00707A24" w:rsidP="006F6954">
      <w:pPr>
        <w:spacing w:before="120"/>
      </w:pPr>
      <w:sdt>
        <w:sdtPr>
          <w:rPr>
            <w:rFonts w:ascii="MS Gothic" w:eastAsia="MS Gothic" w:hAnsi="MS Gothic"/>
          </w:rPr>
          <w:id w:val="1278988444"/>
        </w:sdtPr>
        <w:sdtEndPr/>
        <w:sdtContent>
          <w:r w:rsidR="00B318FA" w:rsidRPr="00B318FA">
            <w:rPr>
              <w:rFonts w:ascii="MS Gothic" w:eastAsia="MS Gothic" w:hAnsi="MS Gothic" w:hint="eastAsia"/>
            </w:rPr>
            <w:t>☐</w:t>
          </w:r>
        </w:sdtContent>
      </w:sdt>
      <w:r w:rsidR="00B318FA">
        <w:t xml:space="preserve">   </w:t>
      </w:r>
      <w:r w:rsidR="00B318FA" w:rsidRPr="00315652">
        <w:t xml:space="preserve">Employee’s job requires field work </w:t>
      </w:r>
      <w:r w:rsidR="00B318FA">
        <w:t xml:space="preserve">or travel </w:t>
      </w:r>
      <w:r w:rsidR="00B318FA" w:rsidRPr="00315652">
        <w:t>where landline phones are inaccessible or inefficient</w:t>
      </w:r>
      <w:r w:rsidR="00B318FA">
        <w:t>;</w:t>
      </w:r>
    </w:p>
    <w:p w:rsidR="00B318FA" w:rsidRPr="001827E5" w:rsidRDefault="00707A24" w:rsidP="006F6954">
      <w:pPr>
        <w:spacing w:before="120"/>
      </w:pPr>
      <w:sdt>
        <w:sdtPr>
          <w:rPr>
            <w:rFonts w:ascii="MS Gothic" w:eastAsia="MS Gothic" w:hAnsi="MS Gothic"/>
          </w:rPr>
          <w:id w:val="236367217"/>
        </w:sdtPr>
        <w:sdtEndPr/>
        <w:sdtContent>
          <w:r w:rsidR="00B318FA" w:rsidRPr="00B318FA">
            <w:rPr>
              <w:rFonts w:ascii="MS Gothic" w:eastAsia="MS Gothic" w:hAnsi="MS Gothic" w:hint="eastAsia"/>
            </w:rPr>
            <w:t>☐</w:t>
          </w:r>
        </w:sdtContent>
      </w:sdt>
      <w:r w:rsidR="00B318FA">
        <w:t xml:space="preserve">   </w:t>
      </w:r>
      <w:r w:rsidR="00B318FA" w:rsidRPr="001827E5">
        <w:t>Employee’s job requires immediate or on-call availability;</w:t>
      </w:r>
    </w:p>
    <w:p w:rsidR="00B318FA" w:rsidRDefault="00707A24" w:rsidP="006F6954">
      <w:pPr>
        <w:spacing w:before="120"/>
      </w:pPr>
      <w:sdt>
        <w:sdtPr>
          <w:rPr>
            <w:rFonts w:ascii="MS Gothic" w:eastAsia="MS Gothic" w:hAnsi="MS Gothic"/>
          </w:rPr>
          <w:id w:val="-1905902510"/>
        </w:sdtPr>
        <w:sdtEndPr/>
        <w:sdtContent>
          <w:r w:rsidR="00B318FA" w:rsidRPr="00B318FA">
            <w:rPr>
              <w:rFonts w:ascii="MS Gothic" w:eastAsia="MS Gothic" w:hAnsi="MS Gothic" w:hint="eastAsia"/>
            </w:rPr>
            <w:t>☐</w:t>
          </w:r>
        </w:sdtContent>
      </w:sdt>
      <w:r w:rsidR="00B318FA">
        <w:t xml:space="preserve">   Employee needs a cellular device for </w:t>
      </w:r>
      <w:r w:rsidR="0096127D">
        <w:t xml:space="preserve">work-related </w:t>
      </w:r>
      <w:r w:rsidR="00B318FA">
        <w:t>safety, security, or other emergency reasons;</w:t>
      </w:r>
    </w:p>
    <w:p w:rsidR="00B318FA" w:rsidRDefault="00707A24" w:rsidP="006F6954">
      <w:pPr>
        <w:spacing w:before="120"/>
      </w:pPr>
      <w:sdt>
        <w:sdtPr>
          <w:rPr>
            <w:rFonts w:ascii="MS Gothic" w:eastAsia="MS Gothic" w:hAnsi="MS Gothic"/>
          </w:rPr>
          <w:id w:val="1204985318"/>
        </w:sdtPr>
        <w:sdtEndPr/>
        <w:sdtContent>
          <w:r w:rsidR="00B318FA" w:rsidRPr="00B318FA">
            <w:rPr>
              <w:rFonts w:ascii="MS Gothic" w:eastAsia="MS Gothic" w:hAnsi="MS Gothic" w:hint="eastAsia"/>
            </w:rPr>
            <w:t>☐</w:t>
          </w:r>
        </w:sdtContent>
      </w:sdt>
      <w:r w:rsidR="00B318FA">
        <w:t xml:space="preserve">   Employee’s job requires real-time communication, including email; or</w:t>
      </w:r>
    </w:p>
    <w:p w:rsidR="00B318FA" w:rsidRDefault="00707A24" w:rsidP="006F6954">
      <w:pPr>
        <w:spacing w:before="120"/>
      </w:pPr>
      <w:sdt>
        <w:sdtPr>
          <w:rPr>
            <w:rFonts w:ascii="MS Gothic" w:eastAsia="MS Gothic" w:hAnsi="MS Gothic"/>
          </w:rPr>
          <w:id w:val="1614011694"/>
        </w:sdtPr>
        <w:sdtEndPr/>
        <w:sdtContent>
          <w:r w:rsidR="00B318FA" w:rsidRPr="00B318FA">
            <w:rPr>
              <w:rFonts w:ascii="MS Gothic" w:eastAsia="MS Gothic" w:hAnsi="MS Gothic" w:hint="eastAsia"/>
            </w:rPr>
            <w:t>☐</w:t>
          </w:r>
        </w:sdtContent>
      </w:sdt>
      <w:r w:rsidR="00B318FA">
        <w:t xml:space="preserve">   Other requirements as defined and documented by </w:t>
      </w:r>
      <w:r w:rsidR="00B318FA" w:rsidRPr="00DE0B4C">
        <w:t>agency</w:t>
      </w:r>
      <w:r w:rsidR="00B318FA">
        <w:t xml:space="preserve"> </w:t>
      </w:r>
      <w:r w:rsidR="00B318FA" w:rsidRPr="007D7FEA">
        <w:t>(</w:t>
      </w:r>
      <w:r w:rsidR="00B318FA">
        <w:t xml:space="preserve">and </w:t>
      </w:r>
      <w:r w:rsidR="00B318FA" w:rsidRPr="007D7FEA">
        <w:t>as agreed to by supervisor and employee)</w:t>
      </w:r>
      <w:r w:rsidR="00B318FA" w:rsidRPr="006B51FA">
        <w:t>:</w:t>
      </w:r>
    </w:p>
    <w:p w:rsidR="00F8132B" w:rsidRDefault="00F8132B" w:rsidP="00B318FA">
      <w:pPr>
        <w:spacing w:before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954" w:rsidRPr="006F6954" w:rsidRDefault="006F6954" w:rsidP="006F6954">
      <w:pPr>
        <w:pStyle w:val="ListParagraph"/>
        <w:numPr>
          <w:ilvl w:val="0"/>
          <w:numId w:val="9"/>
        </w:numPr>
      </w:pPr>
      <w:r>
        <w:t xml:space="preserve">State </w:t>
      </w:r>
      <w:r w:rsidR="0098160E">
        <w:t>and/</w:t>
      </w:r>
      <w:r>
        <w:t>or Personal Device</w:t>
      </w:r>
      <w:r w:rsidR="0098160E">
        <w:t xml:space="preserve"> Authorization</w:t>
      </w:r>
    </w:p>
    <w:p w:rsidR="00F8132B" w:rsidRPr="000B2775" w:rsidRDefault="00F8132B" w:rsidP="006F6954">
      <w:pPr>
        <w:pStyle w:val="ListParagraph"/>
        <w:numPr>
          <w:ilvl w:val="1"/>
          <w:numId w:val="9"/>
        </w:numPr>
        <w:autoSpaceDE/>
        <w:autoSpaceDN/>
        <w:adjustRightInd/>
        <w:rPr>
          <w:b w:val="0"/>
        </w:rPr>
      </w:pPr>
      <w:r>
        <w:rPr>
          <w:b w:val="0"/>
        </w:rPr>
        <w:t>State-</w:t>
      </w:r>
      <w:r w:rsidRPr="000B2775">
        <w:rPr>
          <w:b w:val="0"/>
        </w:rPr>
        <w:t>owned device:</w:t>
      </w:r>
      <w:r>
        <w:rPr>
          <w:b w:val="0"/>
        </w:rPr>
        <w:t xml:space="preserve"> [Yes/No] ______</w:t>
      </w:r>
    </w:p>
    <w:p w:rsidR="00F8132B" w:rsidRDefault="00F8132B" w:rsidP="006F6954">
      <w:pPr>
        <w:pStyle w:val="ListParagraph"/>
        <w:numPr>
          <w:ilvl w:val="1"/>
          <w:numId w:val="9"/>
        </w:numPr>
        <w:autoSpaceDE/>
        <w:autoSpaceDN/>
        <w:adjustRightInd/>
        <w:spacing w:before="120" w:after="240"/>
        <w:rPr>
          <w:b w:val="0"/>
        </w:rPr>
      </w:pPr>
      <w:r w:rsidRPr="000B2775">
        <w:rPr>
          <w:b w:val="0"/>
        </w:rPr>
        <w:t xml:space="preserve">Personal </w:t>
      </w:r>
      <w:r w:rsidR="00B318FA">
        <w:rPr>
          <w:b w:val="0"/>
        </w:rPr>
        <w:t xml:space="preserve">cellular </w:t>
      </w:r>
      <w:r w:rsidRPr="000B2775">
        <w:rPr>
          <w:b w:val="0"/>
        </w:rPr>
        <w:t>device:</w:t>
      </w:r>
      <w:r>
        <w:rPr>
          <w:b w:val="0"/>
        </w:rPr>
        <w:t xml:space="preserve"> [Yes/No] ______</w:t>
      </w:r>
    </w:p>
    <w:p w:rsidR="006F6954" w:rsidRPr="006F6954" w:rsidRDefault="006F6954" w:rsidP="006F6954">
      <w:pPr>
        <w:pStyle w:val="ListParagraph"/>
        <w:numPr>
          <w:ilvl w:val="0"/>
          <w:numId w:val="9"/>
        </w:numPr>
      </w:pPr>
      <w:r w:rsidRPr="006F6954">
        <w:t>Authorized Stipend</w:t>
      </w:r>
      <w:r>
        <w:t xml:space="preserve"> Amount</w:t>
      </w:r>
      <w:r w:rsidR="0098160E">
        <w:t xml:space="preserve"> and Plan</w:t>
      </w:r>
    </w:p>
    <w:p w:rsidR="00F8132B" w:rsidRPr="0098160E" w:rsidRDefault="00B812FC" w:rsidP="0098160E">
      <w:pPr>
        <w:spacing w:before="120"/>
        <w:ind w:left="360"/>
      </w:pPr>
      <w:r>
        <w:t xml:space="preserve">Type of </w:t>
      </w:r>
      <w:r w:rsidR="00C937DA">
        <w:t>access</w:t>
      </w:r>
      <w:r w:rsidR="00383C33">
        <w:t xml:space="preserve"> as</w:t>
      </w:r>
      <w:r>
        <w:t xml:space="preserve"> needed by agency</w:t>
      </w:r>
      <w:r w:rsidR="00383C33">
        <w:t>, and m</w:t>
      </w:r>
      <w:r w:rsidR="00F8132B" w:rsidRPr="0098160E">
        <w:t xml:space="preserve">onthly stipend amount </w:t>
      </w:r>
      <w:r w:rsidR="00A6034A" w:rsidRPr="0098160E">
        <w:t xml:space="preserve">and service plan type </w:t>
      </w:r>
      <w:r w:rsidR="00F8132B" w:rsidRPr="0098160E">
        <w:t>(in lieu of state-owned device</w:t>
      </w:r>
      <w:r w:rsidR="00AF24EF" w:rsidRPr="0098160E">
        <w:t xml:space="preserve"> and plan</w:t>
      </w:r>
      <w:r w:rsidR="00F8132B" w:rsidRPr="0098160E">
        <w:t>):</w:t>
      </w:r>
    </w:p>
    <w:p w:rsidR="006F6954" w:rsidRPr="006F6954" w:rsidRDefault="00707A24" w:rsidP="006F6954">
      <w:pPr>
        <w:spacing w:before="120" w:after="120"/>
        <w:ind w:left="360"/>
      </w:pPr>
      <w:sdt>
        <w:sdtPr>
          <w:rPr>
            <w:rFonts w:ascii="MS Gothic" w:eastAsia="MS Gothic" w:hAnsi="MS Gothic"/>
          </w:rPr>
          <w:id w:val="343516869"/>
        </w:sdtPr>
        <w:sdtEndPr/>
        <w:sdtContent>
          <w:r w:rsidR="006F6954" w:rsidRPr="006F6954">
            <w:rPr>
              <w:rFonts w:ascii="MS Gothic" w:eastAsia="MS Gothic" w:hAnsi="MS Gothic" w:hint="eastAsia"/>
            </w:rPr>
            <w:t>☐</w:t>
          </w:r>
        </w:sdtContent>
      </w:sdt>
      <w:r w:rsidR="006F6954">
        <w:t xml:space="preserve">   </w:t>
      </w:r>
      <w:r w:rsidR="006F6954" w:rsidRPr="006F6954">
        <w:t>Voice access</w:t>
      </w:r>
      <w:r w:rsidR="006F6954" w:rsidRPr="006F6954">
        <w:tab/>
      </w:r>
      <w:r w:rsidR="006F6954" w:rsidRPr="006F6954">
        <w:tab/>
      </w:r>
      <w:r w:rsidR="006F6954" w:rsidRPr="006F6954">
        <w:tab/>
      </w:r>
      <w:r w:rsidR="006F6954" w:rsidRPr="006F6954">
        <w:tab/>
      </w:r>
      <w:r w:rsidR="006F6954" w:rsidRPr="006F6954">
        <w:tab/>
        <w:t>$10 / month</w:t>
      </w:r>
    </w:p>
    <w:p w:rsidR="006F6954" w:rsidRPr="006F6954" w:rsidRDefault="00707A24" w:rsidP="006F6954">
      <w:pPr>
        <w:spacing w:after="120"/>
        <w:ind w:left="360"/>
      </w:pPr>
      <w:sdt>
        <w:sdtPr>
          <w:rPr>
            <w:rFonts w:ascii="MS Gothic" w:eastAsia="MS Gothic" w:hAnsi="MS Gothic"/>
          </w:rPr>
          <w:id w:val="1550108716"/>
        </w:sdtPr>
        <w:sdtEndPr/>
        <w:sdtContent>
          <w:r w:rsidR="006F6954" w:rsidRPr="006F6954">
            <w:rPr>
              <w:rFonts w:ascii="MS Gothic" w:eastAsia="MS Gothic" w:hAnsi="MS Gothic" w:hint="eastAsia"/>
            </w:rPr>
            <w:t>☐</w:t>
          </w:r>
        </w:sdtContent>
      </w:sdt>
      <w:r w:rsidR="006F6954">
        <w:t xml:space="preserve">   </w:t>
      </w:r>
      <w:r w:rsidR="006F6954" w:rsidRPr="006F6954">
        <w:t>Data access</w:t>
      </w:r>
      <w:r w:rsidR="006F6954" w:rsidRPr="006F6954">
        <w:tab/>
      </w:r>
      <w:r w:rsidR="006F6954" w:rsidRPr="006F6954">
        <w:tab/>
      </w:r>
      <w:r w:rsidR="006F6954" w:rsidRPr="006F6954">
        <w:tab/>
      </w:r>
      <w:r w:rsidR="006F6954" w:rsidRPr="006F6954">
        <w:tab/>
      </w:r>
      <w:r w:rsidR="006F6954" w:rsidRPr="006F6954">
        <w:tab/>
        <w:t>$30 / month</w:t>
      </w:r>
    </w:p>
    <w:p w:rsidR="006F6954" w:rsidRPr="006F6954" w:rsidRDefault="00707A24" w:rsidP="006F6954">
      <w:pPr>
        <w:ind w:left="360"/>
      </w:pPr>
      <w:sdt>
        <w:sdtPr>
          <w:rPr>
            <w:rFonts w:ascii="MS Gothic" w:eastAsia="MS Gothic" w:hAnsi="MS Gothic"/>
          </w:rPr>
          <w:id w:val="-1838141096"/>
        </w:sdtPr>
        <w:sdtEndPr/>
        <w:sdtContent>
          <w:r w:rsidR="006F6954" w:rsidRPr="006F6954">
            <w:rPr>
              <w:rFonts w:ascii="MS Gothic" w:eastAsia="MS Gothic" w:hAnsi="MS Gothic" w:hint="eastAsia"/>
            </w:rPr>
            <w:t>☐</w:t>
          </w:r>
        </w:sdtContent>
      </w:sdt>
      <w:r w:rsidR="006F6954">
        <w:t xml:space="preserve">   </w:t>
      </w:r>
      <w:r w:rsidR="006F6954" w:rsidRPr="006F6954">
        <w:t>Voice and data access</w:t>
      </w:r>
      <w:r w:rsidR="006F6954" w:rsidRPr="006F6954">
        <w:tab/>
      </w:r>
      <w:r w:rsidR="006F6954" w:rsidRPr="006F6954">
        <w:tab/>
      </w:r>
      <w:r w:rsidR="006F6954" w:rsidRPr="006F6954">
        <w:tab/>
        <w:t>$40 / month</w:t>
      </w:r>
    </w:p>
    <w:p w:rsidR="00B318FA" w:rsidRPr="00B318FA" w:rsidRDefault="00B318FA" w:rsidP="00B318FA">
      <w:pPr>
        <w:pStyle w:val="ListParagraph"/>
        <w:numPr>
          <w:ilvl w:val="0"/>
          <w:numId w:val="9"/>
        </w:numPr>
      </w:pPr>
      <w:r w:rsidRPr="00B318FA">
        <w:t>Employee Agreement</w:t>
      </w:r>
    </w:p>
    <w:p w:rsidR="00B318FA" w:rsidRPr="00B318FA" w:rsidRDefault="00B318FA" w:rsidP="00B318FA">
      <w:r w:rsidRPr="00B318FA">
        <w:t>I agree to abide by all the conditions and responsibilities set forth in the state Cellular Device Policy, and my related agency policies</w:t>
      </w:r>
      <w:r w:rsidR="000F1842">
        <w:t xml:space="preserve">, including </w:t>
      </w:r>
      <w:r w:rsidR="002A53D7">
        <w:t>the conditions for use of my personal device, if selected and approved, to conduct state business</w:t>
      </w:r>
      <w:r w:rsidR="003412D1">
        <w:t xml:space="preserve">. </w:t>
      </w:r>
      <w:r w:rsidR="00383C33">
        <w:t xml:space="preserve">If my employer is issuing me a state-owned device or a stipend, </w:t>
      </w:r>
      <w:r w:rsidRPr="00B318FA">
        <w:t xml:space="preserve">I agree to have the cellular device available for the performance of my work responsibilities. At a minimum, this means the device must be in my possession and turned on during my assigned work hours to receive phone calls, access voice mail, and send and receive </w:t>
      </w:r>
      <w:r w:rsidRPr="00B318FA">
        <w:lastRenderedPageBreak/>
        <w:t>electronic mail.  Specific details related to my availability during non-traditional hours will be determined by me and my supervisor based on the unique circumstances of my position.</w:t>
      </w:r>
    </w:p>
    <w:p w:rsidR="00F8132B" w:rsidRDefault="00F8132B" w:rsidP="00F8132B">
      <w:pPr>
        <w:spacing w:before="120"/>
      </w:pPr>
    </w:p>
    <w:p w:rsidR="00AA025F" w:rsidRDefault="00707A24" w:rsidP="00FC162E">
      <w:pPr>
        <w:tabs>
          <w:tab w:val="left" w:pos="8820"/>
        </w:tabs>
        <w:autoSpaceDE w:val="0"/>
        <w:autoSpaceDN w:val="0"/>
        <w:adjustRightInd w:val="0"/>
        <w:spacing w:before="20" w:after="120"/>
      </w:pPr>
      <w:sdt>
        <w:sdtPr>
          <w:id w:val="-65423215"/>
        </w:sdtPr>
        <w:sdtEndPr/>
        <w:sdtContent>
          <w:r w:rsidR="00B318FA">
            <w:rPr>
              <w:rFonts w:ascii="MS Gothic" w:eastAsia="MS Gothic" w:hAnsi="MS Gothic" w:hint="eastAsia"/>
            </w:rPr>
            <w:t>☐</w:t>
          </w:r>
        </w:sdtContent>
      </w:sdt>
      <w:r w:rsidR="001A2223">
        <w:t xml:space="preserve">     </w:t>
      </w:r>
      <w:r w:rsidR="00FC162E">
        <w:t>I</w:t>
      </w:r>
      <w:r w:rsidR="00FC162E" w:rsidRPr="0031329D">
        <w:t xml:space="preserve"> understand and </w:t>
      </w:r>
      <w:r w:rsidR="00383C33">
        <w:t>will comply with state and federal laws and</w:t>
      </w:r>
      <w:r w:rsidR="00FC162E" w:rsidRPr="0031329D">
        <w:t xml:space="preserve"> all policy conditions and requirements</w:t>
      </w:r>
      <w:r w:rsidR="00AA025F">
        <w:t xml:space="preserve"> as described in this policy</w:t>
      </w:r>
      <w:r w:rsidR="00FC162E" w:rsidRPr="0031329D">
        <w:t>, including</w:t>
      </w:r>
      <w:r w:rsidR="00AA025F">
        <w:t>, but not limited to:</w:t>
      </w:r>
      <w:r w:rsidR="00FC162E" w:rsidRPr="0031329D">
        <w:t xml:space="preserve"> </w:t>
      </w:r>
    </w:p>
    <w:p w:rsidR="00FC162E" w:rsidRDefault="00707A24" w:rsidP="001A2223">
      <w:pPr>
        <w:tabs>
          <w:tab w:val="left" w:pos="8820"/>
        </w:tabs>
        <w:autoSpaceDE w:val="0"/>
        <w:autoSpaceDN w:val="0"/>
        <w:adjustRightInd w:val="0"/>
        <w:spacing w:before="20" w:after="120"/>
        <w:ind w:left="504"/>
      </w:pPr>
      <w:sdt>
        <w:sdtPr>
          <w:id w:val="-943835976"/>
        </w:sdtPr>
        <w:sdtEndPr/>
        <w:sdtContent>
          <w:r w:rsidR="00FC162E">
            <w:rPr>
              <w:rFonts w:ascii="MS Gothic" w:eastAsia="MS Gothic" w:hAnsi="MS Gothic" w:hint="eastAsia"/>
            </w:rPr>
            <w:t>☐</w:t>
          </w:r>
        </w:sdtContent>
      </w:sdt>
      <w:r w:rsidR="001A2223">
        <w:t xml:space="preserve">   </w:t>
      </w:r>
      <w:r w:rsidR="00FC162E">
        <w:t>R</w:t>
      </w:r>
      <w:r w:rsidR="00FC162E" w:rsidRPr="0031329D">
        <w:t>ecords</w:t>
      </w:r>
      <w:r w:rsidR="00FC162E">
        <w:t xml:space="preserve"> requests and records retention</w:t>
      </w:r>
      <w:r w:rsidR="00AA025F">
        <w:t>;</w:t>
      </w:r>
      <w:r w:rsidR="00FC162E">
        <w:t xml:space="preserve"> </w:t>
      </w:r>
    </w:p>
    <w:p w:rsidR="0079777A" w:rsidRDefault="00707A24" w:rsidP="001A2223">
      <w:pPr>
        <w:tabs>
          <w:tab w:val="left" w:pos="8820"/>
        </w:tabs>
        <w:autoSpaceDE w:val="0"/>
        <w:autoSpaceDN w:val="0"/>
        <w:adjustRightInd w:val="0"/>
        <w:spacing w:before="20" w:after="120"/>
        <w:ind w:left="1008" w:hanging="504"/>
      </w:pPr>
      <w:sdt>
        <w:sdtPr>
          <w:id w:val="-725210248"/>
        </w:sdtPr>
        <w:sdtEndPr/>
        <w:sdtContent>
          <w:r w:rsidR="00FC162E">
            <w:rPr>
              <w:rFonts w:ascii="MS Gothic" w:eastAsia="MS Gothic" w:hAnsi="MS Gothic" w:hint="eastAsia"/>
            </w:rPr>
            <w:t>☐</w:t>
          </w:r>
        </w:sdtContent>
      </w:sdt>
      <w:r w:rsidR="00FC162E">
        <w:t xml:space="preserve">   </w:t>
      </w:r>
      <w:r w:rsidR="0079777A">
        <w:t>All state and agency security policies and procedures, including the potential wiping of my device if lost or stolen, or too many attempted password attempts;</w:t>
      </w:r>
    </w:p>
    <w:p w:rsidR="001A2223" w:rsidRDefault="00707A24" w:rsidP="0079777A">
      <w:pPr>
        <w:tabs>
          <w:tab w:val="left" w:pos="8820"/>
        </w:tabs>
        <w:autoSpaceDE w:val="0"/>
        <w:autoSpaceDN w:val="0"/>
        <w:adjustRightInd w:val="0"/>
        <w:spacing w:before="20" w:after="120"/>
        <w:ind w:left="504"/>
      </w:pPr>
      <w:sdt>
        <w:sdtPr>
          <w:id w:val="1800343357"/>
        </w:sdtPr>
        <w:sdtEndPr/>
        <w:sdtContent>
          <w:r w:rsidR="0079777A">
            <w:rPr>
              <w:rFonts w:ascii="MS Gothic" w:eastAsia="MS Gothic" w:hAnsi="MS Gothic" w:hint="eastAsia"/>
            </w:rPr>
            <w:t>☐</w:t>
          </w:r>
        </w:sdtContent>
      </w:sdt>
      <w:r w:rsidR="0079777A">
        <w:t xml:space="preserve">   </w:t>
      </w:r>
      <w:r w:rsidR="001A2223">
        <w:t>P</w:t>
      </w:r>
      <w:r w:rsidR="001A2223" w:rsidRPr="0031329D">
        <w:t xml:space="preserve">ossible </w:t>
      </w:r>
      <w:r w:rsidR="00F67370">
        <w:t>review or audit</w:t>
      </w:r>
      <w:r w:rsidR="00F67370" w:rsidRPr="0031329D">
        <w:t xml:space="preserve"> </w:t>
      </w:r>
      <w:r w:rsidR="001A2223" w:rsidRPr="0031329D">
        <w:t>of my personal data and informa</w:t>
      </w:r>
      <w:r w:rsidR="001A2223">
        <w:t>tion;</w:t>
      </w:r>
    </w:p>
    <w:p w:rsidR="00B812FC" w:rsidRDefault="00707A24" w:rsidP="001A2223">
      <w:pPr>
        <w:tabs>
          <w:tab w:val="left" w:pos="8820"/>
        </w:tabs>
        <w:autoSpaceDE w:val="0"/>
        <w:autoSpaceDN w:val="0"/>
        <w:adjustRightInd w:val="0"/>
        <w:spacing w:before="20" w:after="120"/>
        <w:ind w:left="504"/>
      </w:pPr>
      <w:sdt>
        <w:sdtPr>
          <w:id w:val="-1602326854"/>
        </w:sdtPr>
        <w:sdtEndPr/>
        <w:sdtContent>
          <w:r w:rsidR="001A2223">
            <w:rPr>
              <w:rFonts w:ascii="MS Gothic" w:eastAsia="MS Gothic" w:hAnsi="MS Gothic" w:hint="eastAsia"/>
            </w:rPr>
            <w:t>☐</w:t>
          </w:r>
        </w:sdtContent>
      </w:sdt>
      <w:r w:rsidR="001A2223">
        <w:t xml:space="preserve">   </w:t>
      </w:r>
      <w:r w:rsidR="0079777A">
        <w:t xml:space="preserve">Possible device </w:t>
      </w:r>
      <w:r w:rsidR="00AA025F">
        <w:t>surrender if subject to public records request or litigation hold</w:t>
      </w:r>
      <w:r w:rsidR="00B812FC">
        <w:t>; and</w:t>
      </w:r>
    </w:p>
    <w:p w:rsidR="00AA025F" w:rsidRDefault="00707A24" w:rsidP="001A2223">
      <w:pPr>
        <w:tabs>
          <w:tab w:val="left" w:pos="8820"/>
        </w:tabs>
        <w:autoSpaceDE w:val="0"/>
        <w:autoSpaceDN w:val="0"/>
        <w:adjustRightInd w:val="0"/>
        <w:spacing w:before="20" w:after="120"/>
        <w:ind w:left="504"/>
      </w:pPr>
      <w:sdt>
        <w:sdtPr>
          <w:id w:val="2035310595"/>
        </w:sdtPr>
        <w:sdtEndPr/>
        <w:sdtContent>
          <w:r w:rsidR="00B812FC">
            <w:rPr>
              <w:rFonts w:ascii="MS Gothic" w:eastAsia="MS Gothic" w:hAnsi="MS Gothic" w:hint="eastAsia"/>
            </w:rPr>
            <w:t>☐</w:t>
          </w:r>
        </w:sdtContent>
      </w:sdt>
      <w:r w:rsidR="00B812FC">
        <w:t xml:space="preserve">   </w:t>
      </w:r>
      <w:r w:rsidR="007178BD">
        <w:t>For</w:t>
      </w:r>
      <w:r w:rsidR="00383C33">
        <w:t xml:space="preserve"> </w:t>
      </w:r>
      <w:r w:rsidR="007178BD">
        <w:t>authorized stipends</w:t>
      </w:r>
      <w:r w:rsidR="00D36E40">
        <w:t>,</w:t>
      </w:r>
      <w:r w:rsidR="007178BD">
        <w:t xml:space="preserve"> p</w:t>
      </w:r>
      <w:r w:rsidR="00B812FC" w:rsidRPr="0031329D">
        <w:t xml:space="preserve">ossible </w:t>
      </w:r>
      <w:r w:rsidR="007178BD">
        <w:t>future imposition of payroll taxes, if required by law.</w:t>
      </w:r>
    </w:p>
    <w:p w:rsidR="00FC162E" w:rsidRDefault="00FC162E" w:rsidP="00F8132B">
      <w:pPr>
        <w:pStyle w:val="Heading3"/>
      </w:pPr>
    </w:p>
    <w:p w:rsidR="00A53B5F" w:rsidRDefault="00A53B5F" w:rsidP="00F8132B">
      <w:pPr>
        <w:pStyle w:val="Heading3"/>
      </w:pPr>
    </w:p>
    <w:p w:rsidR="00F8132B" w:rsidRPr="00866459" w:rsidRDefault="00F8132B" w:rsidP="00F8132B">
      <w:pPr>
        <w:pStyle w:val="Heading3"/>
      </w:pPr>
      <w:r>
        <w:t>EMPLOYEE SIGNATURE</w:t>
      </w:r>
    </w:p>
    <w:p w:rsidR="00F8132B" w:rsidRPr="004B5A9B" w:rsidRDefault="00F8132B" w:rsidP="00F8132B">
      <w:pPr>
        <w:pBdr>
          <w:bottom w:val="single" w:sz="4" w:space="1" w:color="auto"/>
        </w:pBdr>
        <w:tabs>
          <w:tab w:val="left" w:pos="9360"/>
        </w:tabs>
        <w:autoSpaceDE w:val="0"/>
        <w:autoSpaceDN w:val="0"/>
        <w:adjustRightInd w:val="0"/>
        <w:spacing w:before="20" w:after="40"/>
        <w:rPr>
          <w:rFonts w:cs="Arial"/>
        </w:rPr>
      </w:pPr>
      <w:r w:rsidRPr="004B5A9B">
        <w:rPr>
          <w:rFonts w:cs="Arial"/>
        </w:rPr>
        <w:tab/>
      </w:r>
    </w:p>
    <w:p w:rsidR="00F8132B" w:rsidRDefault="00F8132B" w:rsidP="00F8132B">
      <w:pPr>
        <w:tabs>
          <w:tab w:val="left" w:pos="8820"/>
        </w:tabs>
        <w:autoSpaceDE w:val="0"/>
        <w:autoSpaceDN w:val="0"/>
        <w:adjustRightInd w:val="0"/>
        <w:spacing w:before="20" w:after="40"/>
        <w:rPr>
          <w:rFonts w:cs="Arial"/>
        </w:rPr>
      </w:pPr>
      <w:r>
        <w:rPr>
          <w:rFonts w:cs="Arial"/>
        </w:rPr>
        <w:t>[Position]</w:t>
      </w:r>
      <w:r w:rsidRPr="004B5A9B">
        <w:rPr>
          <w:rFonts w:cs="Arial"/>
        </w:rPr>
        <w:tab/>
        <w:t>Date</w:t>
      </w:r>
    </w:p>
    <w:p w:rsidR="0031329D" w:rsidRDefault="0031329D" w:rsidP="0031329D">
      <w:pPr>
        <w:tabs>
          <w:tab w:val="left" w:pos="8820"/>
        </w:tabs>
        <w:autoSpaceDE w:val="0"/>
        <w:autoSpaceDN w:val="0"/>
        <w:adjustRightInd w:val="0"/>
        <w:spacing w:before="20" w:after="120"/>
        <w:rPr>
          <w:rFonts w:cs="Arial"/>
        </w:rPr>
      </w:pPr>
    </w:p>
    <w:p w:rsidR="00A53B5F" w:rsidRDefault="00A53B5F" w:rsidP="00F8132B">
      <w:pPr>
        <w:pStyle w:val="Heading3"/>
      </w:pPr>
    </w:p>
    <w:p w:rsidR="00F8132B" w:rsidRPr="00866459" w:rsidRDefault="00F8132B" w:rsidP="00F8132B">
      <w:pPr>
        <w:pStyle w:val="Heading3"/>
      </w:pPr>
      <w:r>
        <w:t>AGENCY AUTHORIZING SIGNATURE</w:t>
      </w:r>
    </w:p>
    <w:p w:rsidR="00F8132B" w:rsidRPr="004B5A9B" w:rsidRDefault="00F8132B" w:rsidP="00F8132B">
      <w:pPr>
        <w:pBdr>
          <w:bottom w:val="single" w:sz="4" w:space="1" w:color="auto"/>
        </w:pBdr>
        <w:tabs>
          <w:tab w:val="left" w:pos="9360"/>
        </w:tabs>
        <w:autoSpaceDE w:val="0"/>
        <w:autoSpaceDN w:val="0"/>
        <w:adjustRightInd w:val="0"/>
        <w:spacing w:before="20" w:after="40"/>
        <w:rPr>
          <w:rFonts w:cs="Arial"/>
        </w:rPr>
      </w:pPr>
      <w:r w:rsidRPr="004B5A9B">
        <w:rPr>
          <w:rFonts w:cs="Arial"/>
        </w:rPr>
        <w:tab/>
      </w:r>
    </w:p>
    <w:p w:rsidR="00F8132B" w:rsidRDefault="00F8132B" w:rsidP="00F8132B">
      <w:pPr>
        <w:tabs>
          <w:tab w:val="left" w:pos="8820"/>
        </w:tabs>
        <w:autoSpaceDE w:val="0"/>
        <w:autoSpaceDN w:val="0"/>
        <w:adjustRightInd w:val="0"/>
        <w:spacing w:before="20" w:after="40"/>
        <w:rPr>
          <w:rFonts w:cs="Arial"/>
        </w:rPr>
      </w:pPr>
      <w:r>
        <w:rPr>
          <w:rFonts w:cs="Arial"/>
        </w:rPr>
        <w:t>[Position]</w:t>
      </w:r>
      <w:r w:rsidRPr="004B5A9B">
        <w:rPr>
          <w:rFonts w:cs="Arial"/>
        </w:rPr>
        <w:tab/>
        <w:t>Date</w:t>
      </w:r>
    </w:p>
    <w:p w:rsidR="00934E4D" w:rsidRDefault="00934E4D" w:rsidP="00F8132B">
      <w:pPr>
        <w:tabs>
          <w:tab w:val="left" w:pos="8820"/>
        </w:tabs>
        <w:autoSpaceDE w:val="0"/>
        <w:autoSpaceDN w:val="0"/>
        <w:adjustRightInd w:val="0"/>
        <w:spacing w:before="20" w:after="40"/>
        <w:rPr>
          <w:rFonts w:cs="Arial"/>
        </w:rPr>
      </w:pPr>
    </w:p>
    <w:p w:rsidR="00F8132B" w:rsidRPr="00F8132B" w:rsidRDefault="00F8132B" w:rsidP="00F8132B">
      <w:pPr>
        <w:tabs>
          <w:tab w:val="left" w:pos="8820"/>
        </w:tabs>
        <w:autoSpaceDE w:val="0"/>
        <w:autoSpaceDN w:val="0"/>
        <w:adjustRightInd w:val="0"/>
        <w:spacing w:before="20" w:after="40"/>
        <w:rPr>
          <w:rFonts w:cs="Arial"/>
        </w:rPr>
      </w:pPr>
      <w:r w:rsidRPr="00F8132B">
        <w:rPr>
          <w:rFonts w:cs="Arial"/>
        </w:rPr>
        <w:t xml:space="preserve">By this signature, I acknowledge the following: </w:t>
      </w:r>
    </w:p>
    <w:p w:rsidR="00F8132B" w:rsidRPr="00F8132B" w:rsidRDefault="00F8132B" w:rsidP="0003012E">
      <w:pPr>
        <w:pStyle w:val="BodyText"/>
        <w:numPr>
          <w:ilvl w:val="0"/>
          <w:numId w:val="1"/>
        </w:numPr>
        <w:spacing w:after="120"/>
        <w:rPr>
          <w:b w:val="0"/>
          <w:sz w:val="22"/>
          <w:szCs w:val="22"/>
        </w:rPr>
      </w:pPr>
      <w:r w:rsidRPr="00F8132B">
        <w:rPr>
          <w:b w:val="0"/>
          <w:sz w:val="22"/>
          <w:szCs w:val="22"/>
        </w:rPr>
        <w:t>The employee is authorized to use a cellular device for state business purposes.</w:t>
      </w:r>
    </w:p>
    <w:p w:rsidR="00717DDD" w:rsidRPr="0079777A" w:rsidRDefault="00F8132B" w:rsidP="00717DDD">
      <w:pPr>
        <w:pStyle w:val="ListParagraph"/>
        <w:numPr>
          <w:ilvl w:val="0"/>
          <w:numId w:val="1"/>
        </w:numPr>
        <w:tabs>
          <w:tab w:val="left" w:pos="8820"/>
        </w:tabs>
        <w:spacing w:before="20" w:after="40"/>
        <w:rPr>
          <w:b w:val="0"/>
          <w:color w:val="000000"/>
        </w:rPr>
      </w:pPr>
      <w:r w:rsidRPr="0079777A">
        <w:rPr>
          <w:b w:val="0"/>
        </w:rPr>
        <w:t>I understand and agree to all policy conditions and requirements, including my agency and position responsibilities.</w:t>
      </w:r>
    </w:p>
    <w:sectPr w:rsidR="00717DDD" w:rsidRPr="0079777A" w:rsidSect="000E1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984" w:rsidRDefault="00F64984" w:rsidP="004708BA">
      <w:r>
        <w:separator/>
      </w:r>
    </w:p>
    <w:p w:rsidR="00F64984" w:rsidRDefault="00F64984"/>
  </w:endnote>
  <w:endnote w:type="continuationSeparator" w:id="0">
    <w:p w:rsidR="00F64984" w:rsidRDefault="00F64984" w:rsidP="004708BA">
      <w:r>
        <w:continuationSeparator/>
      </w:r>
    </w:p>
    <w:p w:rsidR="00F64984" w:rsidRDefault="00F64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7CF" w:rsidRDefault="00A6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20"/>
        <w:szCs w:val="20"/>
      </w:rPr>
      <w:id w:val="47431681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0"/>
          </w:rPr>
          <w:id w:val="47431682"/>
          <w:docPartObj>
            <w:docPartGallery w:val="Page Numbers (Top of Page)"/>
            <w:docPartUnique/>
          </w:docPartObj>
        </w:sdtPr>
        <w:sdtEndPr/>
        <w:sdtContent>
          <w:p w:rsidR="00F64984" w:rsidRPr="009C2911" w:rsidRDefault="00F64984" w:rsidP="00140886">
            <w:pPr>
              <w:pStyle w:val="Footer"/>
              <w:pBdr>
                <w:top w:val="single" w:sz="12" w:space="1" w:color="1F497D" w:themeColor="text2"/>
              </w:pBdr>
              <w:jc w:val="right"/>
              <w:rPr>
                <w:rFonts w:cs="Arial"/>
                <w:sz w:val="20"/>
                <w:szCs w:val="20"/>
              </w:rPr>
            </w:pPr>
            <w:r w:rsidRPr="009C2911">
              <w:rPr>
                <w:rFonts w:cs="Arial"/>
                <w:sz w:val="20"/>
                <w:szCs w:val="20"/>
              </w:rPr>
              <w:t xml:space="preserve">Page </w:t>
            </w:r>
            <w:r w:rsidRPr="009C2911">
              <w:rPr>
                <w:rFonts w:cs="Arial"/>
                <w:sz w:val="20"/>
                <w:szCs w:val="20"/>
              </w:rPr>
              <w:fldChar w:fldCharType="begin"/>
            </w:r>
            <w:r w:rsidRPr="009C2911">
              <w:rPr>
                <w:rFonts w:cs="Arial"/>
                <w:sz w:val="20"/>
                <w:szCs w:val="20"/>
              </w:rPr>
              <w:instrText xml:space="preserve"> PAGE </w:instrText>
            </w:r>
            <w:r w:rsidRPr="009C2911">
              <w:rPr>
                <w:rFonts w:cs="Arial"/>
                <w:sz w:val="20"/>
                <w:szCs w:val="20"/>
              </w:rPr>
              <w:fldChar w:fldCharType="separate"/>
            </w:r>
            <w:r w:rsidR="00B80CBE">
              <w:rPr>
                <w:rFonts w:cs="Arial"/>
                <w:noProof/>
                <w:sz w:val="20"/>
                <w:szCs w:val="20"/>
              </w:rPr>
              <w:t>2</w:t>
            </w:r>
            <w:r w:rsidRPr="009C2911">
              <w:rPr>
                <w:rFonts w:cs="Arial"/>
                <w:sz w:val="20"/>
                <w:szCs w:val="20"/>
              </w:rPr>
              <w:fldChar w:fldCharType="end"/>
            </w:r>
            <w:r w:rsidRPr="009C2911">
              <w:rPr>
                <w:rFonts w:cs="Arial"/>
                <w:sz w:val="20"/>
                <w:szCs w:val="20"/>
              </w:rPr>
              <w:t xml:space="preserve"> of </w:t>
            </w:r>
            <w:r w:rsidRPr="009C2911">
              <w:rPr>
                <w:rFonts w:cs="Arial"/>
                <w:sz w:val="20"/>
                <w:szCs w:val="20"/>
              </w:rPr>
              <w:fldChar w:fldCharType="begin"/>
            </w:r>
            <w:r w:rsidRPr="009C2911">
              <w:rPr>
                <w:rFonts w:cs="Arial"/>
                <w:sz w:val="20"/>
                <w:szCs w:val="20"/>
              </w:rPr>
              <w:instrText xml:space="preserve"> NUMPAGES  </w:instrText>
            </w:r>
            <w:r w:rsidRPr="009C2911">
              <w:rPr>
                <w:rFonts w:cs="Arial"/>
                <w:sz w:val="20"/>
                <w:szCs w:val="20"/>
              </w:rPr>
              <w:fldChar w:fldCharType="separate"/>
            </w:r>
            <w:r w:rsidR="00B80CBE">
              <w:rPr>
                <w:rFonts w:cs="Arial"/>
                <w:noProof/>
                <w:sz w:val="20"/>
                <w:szCs w:val="20"/>
              </w:rPr>
              <w:t>2</w:t>
            </w:r>
            <w:r w:rsidRPr="009C2911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20"/>
        <w:szCs w:val="20"/>
      </w:rPr>
      <w:id w:val="47431685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64984" w:rsidRPr="009C2911" w:rsidRDefault="00F64984" w:rsidP="009C2911">
            <w:pPr>
              <w:pStyle w:val="Footer"/>
              <w:pBdr>
                <w:top w:val="single" w:sz="12" w:space="1" w:color="1F497D" w:themeColor="text2"/>
              </w:pBdr>
              <w:jc w:val="right"/>
              <w:rPr>
                <w:rFonts w:cs="Arial"/>
                <w:sz w:val="20"/>
                <w:szCs w:val="20"/>
              </w:rPr>
            </w:pPr>
            <w:r w:rsidRPr="009C2911">
              <w:rPr>
                <w:rFonts w:cs="Arial"/>
                <w:sz w:val="20"/>
                <w:szCs w:val="20"/>
              </w:rPr>
              <w:t xml:space="preserve">Page </w:t>
            </w:r>
            <w:r w:rsidRPr="009C2911">
              <w:rPr>
                <w:rFonts w:cs="Arial"/>
                <w:sz w:val="20"/>
                <w:szCs w:val="20"/>
              </w:rPr>
              <w:fldChar w:fldCharType="begin"/>
            </w:r>
            <w:r w:rsidRPr="009C2911">
              <w:rPr>
                <w:rFonts w:cs="Arial"/>
                <w:sz w:val="20"/>
                <w:szCs w:val="20"/>
              </w:rPr>
              <w:instrText xml:space="preserve"> PAGE </w:instrText>
            </w:r>
            <w:r w:rsidRPr="009C2911">
              <w:rPr>
                <w:rFonts w:cs="Arial"/>
                <w:sz w:val="20"/>
                <w:szCs w:val="20"/>
              </w:rPr>
              <w:fldChar w:fldCharType="separate"/>
            </w:r>
            <w:r w:rsidR="00B80CBE">
              <w:rPr>
                <w:rFonts w:cs="Arial"/>
                <w:noProof/>
                <w:sz w:val="20"/>
                <w:szCs w:val="20"/>
              </w:rPr>
              <w:t>1</w:t>
            </w:r>
            <w:r w:rsidRPr="009C2911">
              <w:rPr>
                <w:rFonts w:cs="Arial"/>
                <w:sz w:val="20"/>
                <w:szCs w:val="20"/>
              </w:rPr>
              <w:fldChar w:fldCharType="end"/>
            </w:r>
            <w:r w:rsidRPr="009C2911">
              <w:rPr>
                <w:rFonts w:cs="Arial"/>
                <w:sz w:val="20"/>
                <w:szCs w:val="20"/>
              </w:rPr>
              <w:t xml:space="preserve"> of </w:t>
            </w:r>
            <w:r w:rsidRPr="009C2911">
              <w:rPr>
                <w:rFonts w:cs="Arial"/>
                <w:sz w:val="20"/>
                <w:szCs w:val="20"/>
              </w:rPr>
              <w:fldChar w:fldCharType="begin"/>
            </w:r>
            <w:r w:rsidRPr="009C2911">
              <w:rPr>
                <w:rFonts w:cs="Arial"/>
                <w:sz w:val="20"/>
                <w:szCs w:val="20"/>
              </w:rPr>
              <w:instrText xml:space="preserve"> NUMPAGES  </w:instrText>
            </w:r>
            <w:r w:rsidRPr="009C2911">
              <w:rPr>
                <w:rFonts w:cs="Arial"/>
                <w:sz w:val="20"/>
                <w:szCs w:val="20"/>
              </w:rPr>
              <w:fldChar w:fldCharType="separate"/>
            </w:r>
            <w:r w:rsidR="00B80CBE">
              <w:rPr>
                <w:rFonts w:cs="Arial"/>
                <w:noProof/>
                <w:sz w:val="20"/>
                <w:szCs w:val="20"/>
              </w:rPr>
              <w:t>2</w:t>
            </w:r>
            <w:r w:rsidRPr="009C2911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984" w:rsidRDefault="00F64984" w:rsidP="004708BA">
      <w:r>
        <w:separator/>
      </w:r>
    </w:p>
    <w:p w:rsidR="00F64984" w:rsidRDefault="00F64984"/>
  </w:footnote>
  <w:footnote w:type="continuationSeparator" w:id="0">
    <w:p w:rsidR="00F64984" w:rsidRDefault="00F64984" w:rsidP="004708BA">
      <w:r>
        <w:continuationSeparator/>
      </w:r>
    </w:p>
    <w:p w:rsidR="00F64984" w:rsidRDefault="00F64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7CF" w:rsidRDefault="00A67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7CF" w:rsidRDefault="00A67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84" w:rsidRPr="00BD05D4" w:rsidRDefault="00F64984" w:rsidP="0006204B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59B6"/>
    <w:multiLevelType w:val="multilevel"/>
    <w:tmpl w:val="ADA6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06A2A"/>
    <w:multiLevelType w:val="hybridMultilevel"/>
    <w:tmpl w:val="F44CCB1C"/>
    <w:lvl w:ilvl="0" w:tplc="1A103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5A14"/>
    <w:multiLevelType w:val="multilevel"/>
    <w:tmpl w:val="D4EE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3B3B98"/>
    <w:multiLevelType w:val="hybridMultilevel"/>
    <w:tmpl w:val="CAFC9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B5CD8"/>
    <w:multiLevelType w:val="hybridMultilevel"/>
    <w:tmpl w:val="9DC41A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D8D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661620"/>
    <w:multiLevelType w:val="hybridMultilevel"/>
    <w:tmpl w:val="6A5013A6"/>
    <w:lvl w:ilvl="0" w:tplc="B0D8D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90B6A"/>
    <w:multiLevelType w:val="multilevel"/>
    <w:tmpl w:val="B50AC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F62706"/>
    <w:multiLevelType w:val="hybridMultilevel"/>
    <w:tmpl w:val="48BE0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08121C"/>
    <w:multiLevelType w:val="multilevel"/>
    <w:tmpl w:val="6480F4A0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35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FA4444"/>
    <w:multiLevelType w:val="hybridMultilevel"/>
    <w:tmpl w:val="AB74211A"/>
    <w:lvl w:ilvl="0" w:tplc="85325322">
      <w:start w:val="1"/>
      <w:numFmt w:val="bullet"/>
      <w:pStyle w:val="Listparagraph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0"/>
  </w:num>
  <w:num w:numId="17">
    <w:abstractNumId w:val="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9"/>
  </w:num>
  <w:num w:numId="26">
    <w:abstractNumId w:val="8"/>
  </w:num>
  <w:num w:numId="27">
    <w:abstractNumId w:val="8"/>
  </w:num>
  <w:num w:numId="2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D5"/>
    <w:rsid w:val="00013D9B"/>
    <w:rsid w:val="000151CB"/>
    <w:rsid w:val="00015D54"/>
    <w:rsid w:val="00016F72"/>
    <w:rsid w:val="0002130D"/>
    <w:rsid w:val="000223C7"/>
    <w:rsid w:val="000278E9"/>
    <w:rsid w:val="0003012E"/>
    <w:rsid w:val="00031956"/>
    <w:rsid w:val="0003365D"/>
    <w:rsid w:val="000336E0"/>
    <w:rsid w:val="00035715"/>
    <w:rsid w:val="000378E6"/>
    <w:rsid w:val="0005328A"/>
    <w:rsid w:val="00057471"/>
    <w:rsid w:val="000613A4"/>
    <w:rsid w:val="00061543"/>
    <w:rsid w:val="00061A4F"/>
    <w:rsid w:val="0006204B"/>
    <w:rsid w:val="00072228"/>
    <w:rsid w:val="0007356F"/>
    <w:rsid w:val="00074033"/>
    <w:rsid w:val="00077C15"/>
    <w:rsid w:val="00090C7D"/>
    <w:rsid w:val="00092C78"/>
    <w:rsid w:val="000A7029"/>
    <w:rsid w:val="000B2775"/>
    <w:rsid w:val="000B7FC4"/>
    <w:rsid w:val="000D004C"/>
    <w:rsid w:val="000D77D5"/>
    <w:rsid w:val="000E19E3"/>
    <w:rsid w:val="000F1842"/>
    <w:rsid w:val="00105EFF"/>
    <w:rsid w:val="0011256B"/>
    <w:rsid w:val="00112F62"/>
    <w:rsid w:val="001218D0"/>
    <w:rsid w:val="001265CC"/>
    <w:rsid w:val="00132310"/>
    <w:rsid w:val="001331B9"/>
    <w:rsid w:val="00135965"/>
    <w:rsid w:val="00135D9F"/>
    <w:rsid w:val="00140886"/>
    <w:rsid w:val="00142650"/>
    <w:rsid w:val="0015322D"/>
    <w:rsid w:val="001534C7"/>
    <w:rsid w:val="001601F0"/>
    <w:rsid w:val="00170FC4"/>
    <w:rsid w:val="001827E5"/>
    <w:rsid w:val="00193A32"/>
    <w:rsid w:val="001A2223"/>
    <w:rsid w:val="001A2EC3"/>
    <w:rsid w:val="001A3C97"/>
    <w:rsid w:val="001B3E28"/>
    <w:rsid w:val="001B43ED"/>
    <w:rsid w:val="001B6BC4"/>
    <w:rsid w:val="001C594B"/>
    <w:rsid w:val="001D0093"/>
    <w:rsid w:val="001E7E77"/>
    <w:rsid w:val="001F0574"/>
    <w:rsid w:val="001F09C5"/>
    <w:rsid w:val="001F264C"/>
    <w:rsid w:val="001F67F6"/>
    <w:rsid w:val="00200837"/>
    <w:rsid w:val="00202937"/>
    <w:rsid w:val="0020317C"/>
    <w:rsid w:val="0020517B"/>
    <w:rsid w:val="00213CCC"/>
    <w:rsid w:val="002273EC"/>
    <w:rsid w:val="00236829"/>
    <w:rsid w:val="00247C75"/>
    <w:rsid w:val="0025062F"/>
    <w:rsid w:val="002527EC"/>
    <w:rsid w:val="00281B1E"/>
    <w:rsid w:val="00282D00"/>
    <w:rsid w:val="00285AB3"/>
    <w:rsid w:val="00297B0E"/>
    <w:rsid w:val="002A53D7"/>
    <w:rsid w:val="002B3BFC"/>
    <w:rsid w:val="002B6ABB"/>
    <w:rsid w:val="002B79A8"/>
    <w:rsid w:val="002C3416"/>
    <w:rsid w:val="002D1B73"/>
    <w:rsid w:val="002D7485"/>
    <w:rsid w:val="002D7A6D"/>
    <w:rsid w:val="002E6898"/>
    <w:rsid w:val="002F187F"/>
    <w:rsid w:val="003009F9"/>
    <w:rsid w:val="0031329D"/>
    <w:rsid w:val="00315652"/>
    <w:rsid w:val="00317B86"/>
    <w:rsid w:val="0032117F"/>
    <w:rsid w:val="003332F1"/>
    <w:rsid w:val="00336CE5"/>
    <w:rsid w:val="003412D1"/>
    <w:rsid w:val="00345ECF"/>
    <w:rsid w:val="003520C1"/>
    <w:rsid w:val="00355185"/>
    <w:rsid w:val="0037406E"/>
    <w:rsid w:val="00383C33"/>
    <w:rsid w:val="003931C2"/>
    <w:rsid w:val="003A0FE0"/>
    <w:rsid w:val="003A3160"/>
    <w:rsid w:val="003A7C41"/>
    <w:rsid w:val="003A7D9A"/>
    <w:rsid w:val="003B5358"/>
    <w:rsid w:val="003B7F55"/>
    <w:rsid w:val="003C352A"/>
    <w:rsid w:val="003C485A"/>
    <w:rsid w:val="003D2AE6"/>
    <w:rsid w:val="003D48A0"/>
    <w:rsid w:val="003D5A87"/>
    <w:rsid w:val="003E1867"/>
    <w:rsid w:val="00401611"/>
    <w:rsid w:val="00404C47"/>
    <w:rsid w:val="00405DAB"/>
    <w:rsid w:val="00416BAB"/>
    <w:rsid w:val="004177B7"/>
    <w:rsid w:val="00424138"/>
    <w:rsid w:val="0043052C"/>
    <w:rsid w:val="0043335A"/>
    <w:rsid w:val="00437039"/>
    <w:rsid w:val="004465AF"/>
    <w:rsid w:val="004518FC"/>
    <w:rsid w:val="00461C0F"/>
    <w:rsid w:val="004708BA"/>
    <w:rsid w:val="004729CC"/>
    <w:rsid w:val="00473808"/>
    <w:rsid w:val="00480AF5"/>
    <w:rsid w:val="0048292D"/>
    <w:rsid w:val="00487D2D"/>
    <w:rsid w:val="00487F0E"/>
    <w:rsid w:val="0049242D"/>
    <w:rsid w:val="00492E6D"/>
    <w:rsid w:val="00495072"/>
    <w:rsid w:val="00497BB7"/>
    <w:rsid w:val="004A29A1"/>
    <w:rsid w:val="004B5A9B"/>
    <w:rsid w:val="004C2D50"/>
    <w:rsid w:val="004D226E"/>
    <w:rsid w:val="004D2B8D"/>
    <w:rsid w:val="004E64C6"/>
    <w:rsid w:val="004E6C1A"/>
    <w:rsid w:val="00510347"/>
    <w:rsid w:val="00512CBE"/>
    <w:rsid w:val="00522F56"/>
    <w:rsid w:val="0052776A"/>
    <w:rsid w:val="005279BF"/>
    <w:rsid w:val="005607E4"/>
    <w:rsid w:val="00562322"/>
    <w:rsid w:val="005658F4"/>
    <w:rsid w:val="00583123"/>
    <w:rsid w:val="00583E4D"/>
    <w:rsid w:val="005A0FB3"/>
    <w:rsid w:val="005B05C1"/>
    <w:rsid w:val="005B5E08"/>
    <w:rsid w:val="005D2846"/>
    <w:rsid w:val="005D7C5A"/>
    <w:rsid w:val="005E1400"/>
    <w:rsid w:val="005E20E2"/>
    <w:rsid w:val="00604870"/>
    <w:rsid w:val="0060524E"/>
    <w:rsid w:val="00610536"/>
    <w:rsid w:val="00611BFB"/>
    <w:rsid w:val="00611F9E"/>
    <w:rsid w:val="00612DCA"/>
    <w:rsid w:val="00646079"/>
    <w:rsid w:val="00651371"/>
    <w:rsid w:val="00670491"/>
    <w:rsid w:val="00672BE3"/>
    <w:rsid w:val="006740C7"/>
    <w:rsid w:val="006A06C4"/>
    <w:rsid w:val="006A6A2B"/>
    <w:rsid w:val="006B422F"/>
    <w:rsid w:val="006B5155"/>
    <w:rsid w:val="006C3A32"/>
    <w:rsid w:val="006F1D12"/>
    <w:rsid w:val="006F6954"/>
    <w:rsid w:val="006F7930"/>
    <w:rsid w:val="00705BD9"/>
    <w:rsid w:val="00707A24"/>
    <w:rsid w:val="0071077D"/>
    <w:rsid w:val="007124C8"/>
    <w:rsid w:val="00713417"/>
    <w:rsid w:val="0071378E"/>
    <w:rsid w:val="00713CC2"/>
    <w:rsid w:val="007178BD"/>
    <w:rsid w:val="00717DDD"/>
    <w:rsid w:val="00722F65"/>
    <w:rsid w:val="007256E5"/>
    <w:rsid w:val="0073319E"/>
    <w:rsid w:val="00745F5D"/>
    <w:rsid w:val="0074674A"/>
    <w:rsid w:val="00754F61"/>
    <w:rsid w:val="00756FDE"/>
    <w:rsid w:val="00761877"/>
    <w:rsid w:val="007657F3"/>
    <w:rsid w:val="007727A8"/>
    <w:rsid w:val="007757C1"/>
    <w:rsid w:val="00780E6D"/>
    <w:rsid w:val="00782FD1"/>
    <w:rsid w:val="00783936"/>
    <w:rsid w:val="00790EA3"/>
    <w:rsid w:val="007954BD"/>
    <w:rsid w:val="0079607C"/>
    <w:rsid w:val="0079777A"/>
    <w:rsid w:val="007A39AE"/>
    <w:rsid w:val="007A4533"/>
    <w:rsid w:val="007B0F65"/>
    <w:rsid w:val="007B3119"/>
    <w:rsid w:val="007B4ACC"/>
    <w:rsid w:val="007B7267"/>
    <w:rsid w:val="007C55F4"/>
    <w:rsid w:val="007C6394"/>
    <w:rsid w:val="007F12E2"/>
    <w:rsid w:val="007F24D5"/>
    <w:rsid w:val="007F2775"/>
    <w:rsid w:val="007F3547"/>
    <w:rsid w:val="00806F6B"/>
    <w:rsid w:val="0081187F"/>
    <w:rsid w:val="00820FF8"/>
    <w:rsid w:val="00823F90"/>
    <w:rsid w:val="008266C2"/>
    <w:rsid w:val="00827940"/>
    <w:rsid w:val="00831721"/>
    <w:rsid w:val="00834558"/>
    <w:rsid w:val="00840DDF"/>
    <w:rsid w:val="00842657"/>
    <w:rsid w:val="008618FD"/>
    <w:rsid w:val="00866459"/>
    <w:rsid w:val="00875439"/>
    <w:rsid w:val="008860F3"/>
    <w:rsid w:val="00887F8F"/>
    <w:rsid w:val="0089123E"/>
    <w:rsid w:val="008918E1"/>
    <w:rsid w:val="00891FCE"/>
    <w:rsid w:val="008A151F"/>
    <w:rsid w:val="008A181A"/>
    <w:rsid w:val="008E2376"/>
    <w:rsid w:val="008E4740"/>
    <w:rsid w:val="008F5837"/>
    <w:rsid w:val="008F5C61"/>
    <w:rsid w:val="008F7B05"/>
    <w:rsid w:val="00925A1A"/>
    <w:rsid w:val="00932514"/>
    <w:rsid w:val="00934E4D"/>
    <w:rsid w:val="009447B2"/>
    <w:rsid w:val="00944CB7"/>
    <w:rsid w:val="00947ED1"/>
    <w:rsid w:val="00950B92"/>
    <w:rsid w:val="00950F10"/>
    <w:rsid w:val="00956806"/>
    <w:rsid w:val="0096127D"/>
    <w:rsid w:val="00962E8D"/>
    <w:rsid w:val="0096702D"/>
    <w:rsid w:val="00977FCC"/>
    <w:rsid w:val="00980808"/>
    <w:rsid w:val="0098160E"/>
    <w:rsid w:val="0098762E"/>
    <w:rsid w:val="00993BC9"/>
    <w:rsid w:val="009A1949"/>
    <w:rsid w:val="009A59FC"/>
    <w:rsid w:val="009A5B7B"/>
    <w:rsid w:val="009B1C3A"/>
    <w:rsid w:val="009B2989"/>
    <w:rsid w:val="009B2DF3"/>
    <w:rsid w:val="009B3365"/>
    <w:rsid w:val="009B66AE"/>
    <w:rsid w:val="009C2911"/>
    <w:rsid w:val="009D4672"/>
    <w:rsid w:val="009D64D6"/>
    <w:rsid w:val="009D6599"/>
    <w:rsid w:val="009D6836"/>
    <w:rsid w:val="009D7478"/>
    <w:rsid w:val="009E253A"/>
    <w:rsid w:val="009F18C1"/>
    <w:rsid w:val="009F252A"/>
    <w:rsid w:val="009F7A93"/>
    <w:rsid w:val="009F7F35"/>
    <w:rsid w:val="00A0208D"/>
    <w:rsid w:val="00A107CB"/>
    <w:rsid w:val="00A125EA"/>
    <w:rsid w:val="00A1691C"/>
    <w:rsid w:val="00A27C07"/>
    <w:rsid w:val="00A34843"/>
    <w:rsid w:val="00A35376"/>
    <w:rsid w:val="00A40899"/>
    <w:rsid w:val="00A44DF7"/>
    <w:rsid w:val="00A53B5F"/>
    <w:rsid w:val="00A6034A"/>
    <w:rsid w:val="00A604F2"/>
    <w:rsid w:val="00A66C5C"/>
    <w:rsid w:val="00A677CF"/>
    <w:rsid w:val="00A71020"/>
    <w:rsid w:val="00A71195"/>
    <w:rsid w:val="00A76DD8"/>
    <w:rsid w:val="00A80825"/>
    <w:rsid w:val="00A8188C"/>
    <w:rsid w:val="00A8256E"/>
    <w:rsid w:val="00A82CB5"/>
    <w:rsid w:val="00A9183D"/>
    <w:rsid w:val="00A921A9"/>
    <w:rsid w:val="00A95780"/>
    <w:rsid w:val="00A96028"/>
    <w:rsid w:val="00AA025F"/>
    <w:rsid w:val="00AA626B"/>
    <w:rsid w:val="00AA6BFC"/>
    <w:rsid w:val="00AB280D"/>
    <w:rsid w:val="00AC11AA"/>
    <w:rsid w:val="00AC1974"/>
    <w:rsid w:val="00AC5C06"/>
    <w:rsid w:val="00AE246F"/>
    <w:rsid w:val="00AF24EF"/>
    <w:rsid w:val="00AF36E6"/>
    <w:rsid w:val="00AF626F"/>
    <w:rsid w:val="00B02C56"/>
    <w:rsid w:val="00B16C6F"/>
    <w:rsid w:val="00B318FA"/>
    <w:rsid w:val="00B5067C"/>
    <w:rsid w:val="00B53360"/>
    <w:rsid w:val="00B70600"/>
    <w:rsid w:val="00B72710"/>
    <w:rsid w:val="00B737B1"/>
    <w:rsid w:val="00B74CBF"/>
    <w:rsid w:val="00B80CBE"/>
    <w:rsid w:val="00B812FC"/>
    <w:rsid w:val="00B841A1"/>
    <w:rsid w:val="00B91305"/>
    <w:rsid w:val="00B91920"/>
    <w:rsid w:val="00B9567D"/>
    <w:rsid w:val="00BA0D74"/>
    <w:rsid w:val="00BA4D2D"/>
    <w:rsid w:val="00BB04CA"/>
    <w:rsid w:val="00BB32C1"/>
    <w:rsid w:val="00BB3678"/>
    <w:rsid w:val="00BC4B97"/>
    <w:rsid w:val="00BD05D4"/>
    <w:rsid w:val="00BD5260"/>
    <w:rsid w:val="00BD73D2"/>
    <w:rsid w:val="00BE6546"/>
    <w:rsid w:val="00BE77B6"/>
    <w:rsid w:val="00BF2FCB"/>
    <w:rsid w:val="00BF75AF"/>
    <w:rsid w:val="00C00D41"/>
    <w:rsid w:val="00C06580"/>
    <w:rsid w:val="00C11D1C"/>
    <w:rsid w:val="00C23267"/>
    <w:rsid w:val="00C257A9"/>
    <w:rsid w:val="00C3728F"/>
    <w:rsid w:val="00C372AC"/>
    <w:rsid w:val="00C534F9"/>
    <w:rsid w:val="00C53B3E"/>
    <w:rsid w:val="00C77C63"/>
    <w:rsid w:val="00C840E9"/>
    <w:rsid w:val="00C8763E"/>
    <w:rsid w:val="00C937DA"/>
    <w:rsid w:val="00CA0394"/>
    <w:rsid w:val="00CA1ED4"/>
    <w:rsid w:val="00CA2345"/>
    <w:rsid w:val="00CA4141"/>
    <w:rsid w:val="00CA58E3"/>
    <w:rsid w:val="00CA5F36"/>
    <w:rsid w:val="00CB11EA"/>
    <w:rsid w:val="00CB4469"/>
    <w:rsid w:val="00CB4D06"/>
    <w:rsid w:val="00CB4DC3"/>
    <w:rsid w:val="00CB7DB3"/>
    <w:rsid w:val="00CC3D48"/>
    <w:rsid w:val="00CE70D3"/>
    <w:rsid w:val="00CE7A46"/>
    <w:rsid w:val="00CF11B9"/>
    <w:rsid w:val="00CF34D6"/>
    <w:rsid w:val="00D00521"/>
    <w:rsid w:val="00D05CA2"/>
    <w:rsid w:val="00D177F1"/>
    <w:rsid w:val="00D217BB"/>
    <w:rsid w:val="00D24340"/>
    <w:rsid w:val="00D32973"/>
    <w:rsid w:val="00D36C9F"/>
    <w:rsid w:val="00D36E40"/>
    <w:rsid w:val="00D37A2B"/>
    <w:rsid w:val="00D5462F"/>
    <w:rsid w:val="00D563C4"/>
    <w:rsid w:val="00D56A2E"/>
    <w:rsid w:val="00D60DBA"/>
    <w:rsid w:val="00D61091"/>
    <w:rsid w:val="00D67A93"/>
    <w:rsid w:val="00D82825"/>
    <w:rsid w:val="00D860EE"/>
    <w:rsid w:val="00D97B5A"/>
    <w:rsid w:val="00DA1857"/>
    <w:rsid w:val="00DA2E78"/>
    <w:rsid w:val="00DA4C9E"/>
    <w:rsid w:val="00DA72D1"/>
    <w:rsid w:val="00DC10AB"/>
    <w:rsid w:val="00DC33D1"/>
    <w:rsid w:val="00DC4B0D"/>
    <w:rsid w:val="00DE0B4C"/>
    <w:rsid w:val="00DF16E3"/>
    <w:rsid w:val="00DF198B"/>
    <w:rsid w:val="00DF75DE"/>
    <w:rsid w:val="00E00491"/>
    <w:rsid w:val="00E03978"/>
    <w:rsid w:val="00E06C95"/>
    <w:rsid w:val="00E12C0C"/>
    <w:rsid w:val="00E13C78"/>
    <w:rsid w:val="00E26A2C"/>
    <w:rsid w:val="00E31519"/>
    <w:rsid w:val="00E424D0"/>
    <w:rsid w:val="00E467D7"/>
    <w:rsid w:val="00E51E8E"/>
    <w:rsid w:val="00E6382A"/>
    <w:rsid w:val="00E646F1"/>
    <w:rsid w:val="00E66C5A"/>
    <w:rsid w:val="00E706E0"/>
    <w:rsid w:val="00E81A8B"/>
    <w:rsid w:val="00E81CF7"/>
    <w:rsid w:val="00E834FE"/>
    <w:rsid w:val="00E91C63"/>
    <w:rsid w:val="00EB1DEC"/>
    <w:rsid w:val="00EB2F9C"/>
    <w:rsid w:val="00EB6504"/>
    <w:rsid w:val="00EC42FB"/>
    <w:rsid w:val="00EC7F20"/>
    <w:rsid w:val="00EE0449"/>
    <w:rsid w:val="00EE0731"/>
    <w:rsid w:val="00EE1A28"/>
    <w:rsid w:val="00EE66BE"/>
    <w:rsid w:val="00EE73AB"/>
    <w:rsid w:val="00EF08CE"/>
    <w:rsid w:val="00EF45CC"/>
    <w:rsid w:val="00EF765F"/>
    <w:rsid w:val="00F01016"/>
    <w:rsid w:val="00F0237F"/>
    <w:rsid w:val="00F03C11"/>
    <w:rsid w:val="00F0493F"/>
    <w:rsid w:val="00F248E2"/>
    <w:rsid w:val="00F266B8"/>
    <w:rsid w:val="00F30D56"/>
    <w:rsid w:val="00F311B4"/>
    <w:rsid w:val="00F33BB2"/>
    <w:rsid w:val="00F34CB5"/>
    <w:rsid w:val="00F3672E"/>
    <w:rsid w:val="00F36E7D"/>
    <w:rsid w:val="00F504AE"/>
    <w:rsid w:val="00F50855"/>
    <w:rsid w:val="00F61426"/>
    <w:rsid w:val="00F64984"/>
    <w:rsid w:val="00F67370"/>
    <w:rsid w:val="00F8132B"/>
    <w:rsid w:val="00F95D07"/>
    <w:rsid w:val="00FA4892"/>
    <w:rsid w:val="00FB69EB"/>
    <w:rsid w:val="00FC162E"/>
    <w:rsid w:val="00FD2337"/>
    <w:rsid w:val="00FD3AD3"/>
    <w:rsid w:val="00FD4E92"/>
    <w:rsid w:val="00FD4EFC"/>
    <w:rsid w:val="00FE2798"/>
    <w:rsid w:val="00FE50D8"/>
    <w:rsid w:val="00FF0F02"/>
    <w:rsid w:val="00FF4458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0C427C54-D5F7-4876-880E-EE04511B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04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04B"/>
    <w:pPr>
      <w:contextualSpacing/>
      <w:jc w:val="right"/>
      <w:outlineLvl w:val="0"/>
    </w:pPr>
    <w:rPr>
      <w:rFonts w:asciiTheme="majorHAnsi" w:eastAsiaTheme="majorEastAsia" w:hAnsiTheme="majorHAnsi" w:cs="Arial"/>
      <w:bCs/>
      <w:noProof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04B"/>
    <w:pPr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04B"/>
    <w:pPr>
      <w:outlineLvl w:val="2"/>
    </w:pPr>
    <w:rPr>
      <w:rFonts w:eastAsia="Times New Roman" w:cs="Times New Roman"/>
      <w:b/>
      <w:noProof/>
      <w:sz w:val="24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0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0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0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0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0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0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04B"/>
    <w:rPr>
      <w:rFonts w:asciiTheme="majorHAnsi" w:eastAsiaTheme="majorEastAsia" w:hAnsiTheme="majorHAnsi" w:cs="Arial"/>
      <w:bCs/>
      <w:noProof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204B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204B"/>
    <w:rPr>
      <w:rFonts w:ascii="Arial" w:eastAsia="Times New Roman" w:hAnsi="Arial" w:cs="Times New Roman"/>
      <w:b/>
      <w:noProof/>
      <w:sz w:val="24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0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0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0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0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0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0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20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0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0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20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06204B"/>
    <w:rPr>
      <w:b/>
      <w:bCs/>
    </w:rPr>
  </w:style>
  <w:style w:type="character" w:styleId="Emphasis">
    <w:name w:val="Emphasis"/>
    <w:uiPriority w:val="20"/>
    <w:qFormat/>
    <w:rsid w:val="000620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6204B"/>
  </w:style>
  <w:style w:type="paragraph" w:styleId="ListParagraph">
    <w:name w:val="List Paragraph"/>
    <w:basedOn w:val="Normal"/>
    <w:link w:val="ListParagraphChar"/>
    <w:uiPriority w:val="34"/>
    <w:qFormat/>
    <w:rsid w:val="0006204B"/>
    <w:pPr>
      <w:numPr>
        <w:numId w:val="24"/>
      </w:numPr>
      <w:autoSpaceDE w:val="0"/>
      <w:autoSpaceDN w:val="0"/>
      <w:adjustRightInd w:val="0"/>
      <w:spacing w:before="240" w:after="120"/>
    </w:pPr>
    <w:rPr>
      <w:rFonts w:cs="Arial"/>
      <w:b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06204B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20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04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04B"/>
    <w:rPr>
      <w:b/>
      <w:bCs/>
      <w:i/>
      <w:iCs/>
    </w:rPr>
  </w:style>
  <w:style w:type="character" w:styleId="SubtleEmphasis">
    <w:name w:val="Subtle Emphasis"/>
    <w:uiPriority w:val="19"/>
    <w:qFormat/>
    <w:rsid w:val="0006204B"/>
    <w:rPr>
      <w:i/>
      <w:iCs/>
    </w:rPr>
  </w:style>
  <w:style w:type="character" w:styleId="IntenseEmphasis">
    <w:name w:val="Intense Emphasis"/>
    <w:uiPriority w:val="21"/>
    <w:qFormat/>
    <w:rsid w:val="0006204B"/>
    <w:rPr>
      <w:b/>
      <w:bCs/>
    </w:rPr>
  </w:style>
  <w:style w:type="character" w:styleId="SubtleReference">
    <w:name w:val="Subtle Reference"/>
    <w:uiPriority w:val="31"/>
    <w:qFormat/>
    <w:rsid w:val="0006204B"/>
    <w:rPr>
      <w:smallCaps/>
    </w:rPr>
  </w:style>
  <w:style w:type="character" w:styleId="IntenseReference">
    <w:name w:val="Intense Reference"/>
    <w:uiPriority w:val="32"/>
    <w:qFormat/>
    <w:rsid w:val="0006204B"/>
    <w:rPr>
      <w:smallCaps/>
      <w:spacing w:val="5"/>
      <w:u w:val="single"/>
    </w:rPr>
  </w:style>
  <w:style w:type="character" w:styleId="BookTitle">
    <w:name w:val="Book Title"/>
    <w:uiPriority w:val="33"/>
    <w:qFormat/>
    <w:rsid w:val="000620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204B"/>
    <w:pPr>
      <w:outlineLvl w:val="9"/>
    </w:pPr>
  </w:style>
  <w:style w:type="paragraph" w:customStyle="1" w:styleId="Default">
    <w:name w:val="Default"/>
    <w:rsid w:val="005D28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Header">
    <w:name w:val="header"/>
    <w:basedOn w:val="Default"/>
    <w:next w:val="Default"/>
    <w:link w:val="HeaderChar"/>
    <w:rsid w:val="005D2846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5D2846"/>
    <w:rPr>
      <w:rFonts w:ascii="Arial" w:hAnsi="Arial" w:cs="Arial"/>
      <w:sz w:val="24"/>
      <w:szCs w:val="24"/>
      <w:lang w:bidi="ar-SA"/>
    </w:rPr>
  </w:style>
  <w:style w:type="character" w:styleId="Hyperlink">
    <w:name w:val="Hyperlink"/>
    <w:basedOn w:val="DefaultParagraphFont"/>
    <w:rsid w:val="005D2846"/>
    <w:rPr>
      <w:color w:val="0000FF"/>
      <w:u w:val="single"/>
    </w:rPr>
  </w:style>
  <w:style w:type="paragraph" w:customStyle="1" w:styleId="PolicyBlock">
    <w:name w:val="Policy Block"/>
    <w:rsid w:val="00213CCC"/>
    <w:pPr>
      <w:tabs>
        <w:tab w:val="left" w:pos="1920"/>
      </w:tabs>
    </w:pPr>
    <w:rPr>
      <w:rFonts w:ascii="Arial" w:eastAsia="Times New Roman" w:hAnsi="Arial" w:cs="Times New Roman"/>
      <w:noProof/>
      <w:sz w:val="21"/>
      <w:szCs w:val="20"/>
      <w:lang w:bidi="ar-SA"/>
    </w:rPr>
  </w:style>
  <w:style w:type="table" w:styleId="TableGrid">
    <w:name w:val="Table Grid"/>
    <w:basedOn w:val="TableNormal"/>
    <w:uiPriority w:val="59"/>
    <w:rsid w:val="0071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12F62"/>
    <w:rPr>
      <w:rFonts w:eastAsia="Times New Roman" w:cs="Times New Roman"/>
      <w:b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112F62"/>
    <w:rPr>
      <w:rFonts w:ascii="Arial" w:eastAsia="Times New Roman" w:hAnsi="Arial" w:cs="Times New Roman"/>
      <w:b/>
      <w:sz w:val="24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70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8BA"/>
  </w:style>
  <w:style w:type="character" w:styleId="CommentReference">
    <w:name w:val="annotation reference"/>
    <w:basedOn w:val="DefaultParagraphFont"/>
    <w:uiPriority w:val="99"/>
    <w:semiHidden/>
    <w:unhideWhenUsed/>
    <w:rsid w:val="00BA0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D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E246F"/>
  </w:style>
  <w:style w:type="paragraph" w:customStyle="1" w:styleId="Listparagraphbullet">
    <w:name w:val="List paragraph bullet"/>
    <w:basedOn w:val="Normal"/>
    <w:qFormat/>
    <w:rsid w:val="0006204B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0237F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rsid w:val="0006204B"/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8F7B05"/>
    <w:pPr>
      <w:numPr>
        <w:ilvl w:val="1"/>
      </w:numPr>
      <w:ind w:left="864"/>
    </w:pPr>
    <w:rPr>
      <w:b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7B05"/>
    <w:rPr>
      <w:rFonts w:ascii="Arial" w:hAnsi="Arial" w:cs="Arial"/>
      <w:b/>
      <w:lang w:bidi="ar-SA"/>
    </w:rPr>
  </w:style>
  <w:style w:type="character" w:customStyle="1" w:styleId="Style1Char">
    <w:name w:val="Style1 Char"/>
    <w:basedOn w:val="ListParagraphChar"/>
    <w:link w:val="Style1"/>
    <w:rsid w:val="008F7B05"/>
    <w:rPr>
      <w:rFonts w:ascii="Arial" w:hAnsi="Arial" w:cs="Arial"/>
      <w:b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D481C-0A5B-43CD-AF4D-61FDB0CB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OCIO Policy</vt:lpstr>
    </vt:vector>
  </TitlesOfParts>
  <Company>Office of Financial Management, State of Washington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OCIO Policy</dc:title>
  <dc:subject>OCIO Policy</dc:subject>
  <dc:creator>paulw</dc:creator>
  <cp:lastModifiedBy>Webster, Cammy (OCIO)</cp:lastModifiedBy>
  <cp:revision>2</cp:revision>
  <cp:lastPrinted>2012-06-18T16:29:00Z</cp:lastPrinted>
  <dcterms:created xsi:type="dcterms:W3CDTF">2019-12-19T21:26:00Z</dcterms:created>
  <dcterms:modified xsi:type="dcterms:W3CDTF">2019-12-19T21:26:00Z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cammy.webster@ocio.wa.gov</vt:lpwstr>
  </property>
  <property fmtid="{D5CDD505-2E9C-101B-9397-08002B2CF9AE}" pid="6" name="MSIP_Label_5ca01fde-698d-412d-8f4a-985193e47ec2_SetDate">
    <vt:lpwstr>2019-12-19T21:26:25.5244383Z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144b9a38-b567-43ca-b019-ec04e920b0fe</vt:lpwstr>
  </property>
  <property fmtid="{D5CDD505-2E9C-101B-9397-08002B2CF9AE}" pid="10" name="MSIP_Label_5ca01fde-698d-412d-8f4a-985193e47ec2_Extended_MSFT_Method">
    <vt:lpwstr>Automatic</vt:lpwstr>
  </property>
  <property fmtid="{D5CDD505-2E9C-101B-9397-08002B2CF9AE}" pid="11" name="Sensitivity">
    <vt:lpwstr>Public</vt:lpwstr>
  </property>
</Properties>
</file>